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D8" w:rsidRPr="007651BF" w:rsidRDefault="00C006D8" w:rsidP="00C006D8">
      <w:pPr>
        <w:tabs>
          <w:tab w:val="left" w:pos="10935"/>
        </w:tabs>
        <w:jc w:val="center"/>
        <w:rPr>
          <w:rFonts w:ascii="Georgia" w:hAnsi="Georgia"/>
          <w:b/>
          <w:sz w:val="32"/>
          <w:szCs w:val="28"/>
          <w:lang w:val="en-US"/>
        </w:rPr>
      </w:pPr>
      <w:r w:rsidRPr="007651BF">
        <w:rPr>
          <w:rFonts w:ascii="Georgia" w:hAnsi="Georgia"/>
          <w:b/>
          <w:sz w:val="32"/>
          <w:szCs w:val="28"/>
          <w:lang w:val="en-US"/>
        </w:rPr>
        <w:t>Agenda</w:t>
      </w:r>
    </w:p>
    <w:tbl>
      <w:tblPr>
        <w:tblStyle w:val="a4"/>
        <w:tblW w:w="0" w:type="auto"/>
        <w:tblLook w:val="04A0" w:firstRow="1" w:lastRow="0" w:firstColumn="1" w:lastColumn="0" w:noHBand="0" w:noVBand="1"/>
      </w:tblPr>
      <w:tblGrid>
        <w:gridCol w:w="3714"/>
        <w:gridCol w:w="6033"/>
        <w:gridCol w:w="1985"/>
        <w:gridCol w:w="3054"/>
      </w:tblGrid>
      <w:tr w:rsidR="00C006D8" w:rsidRPr="007651BF" w:rsidTr="00B31E81">
        <w:tc>
          <w:tcPr>
            <w:tcW w:w="3714" w:type="dxa"/>
          </w:tcPr>
          <w:p w:rsidR="00C006D8" w:rsidRPr="007651BF" w:rsidRDefault="00C006D8" w:rsidP="00B31E81">
            <w:pPr>
              <w:tabs>
                <w:tab w:val="left" w:pos="10935"/>
              </w:tabs>
              <w:jc w:val="center"/>
              <w:rPr>
                <w:rFonts w:ascii="Georgia" w:hAnsi="Georgia"/>
                <w:b/>
                <w:sz w:val="24"/>
                <w:szCs w:val="28"/>
                <w:lang w:val="en-US"/>
              </w:rPr>
            </w:pPr>
            <w:r w:rsidRPr="007651BF">
              <w:rPr>
                <w:rFonts w:ascii="Georgia" w:hAnsi="Georgia"/>
                <w:b/>
                <w:sz w:val="24"/>
                <w:szCs w:val="28"/>
                <w:lang w:val="en-US"/>
              </w:rPr>
              <w:t>Title</w:t>
            </w:r>
          </w:p>
        </w:tc>
        <w:tc>
          <w:tcPr>
            <w:tcW w:w="6033" w:type="dxa"/>
          </w:tcPr>
          <w:p w:rsidR="00C006D8" w:rsidRPr="007651BF" w:rsidRDefault="00C006D8" w:rsidP="00B31E81">
            <w:pPr>
              <w:tabs>
                <w:tab w:val="left" w:pos="10935"/>
              </w:tabs>
              <w:jc w:val="center"/>
              <w:rPr>
                <w:rFonts w:ascii="Georgia" w:hAnsi="Georgia"/>
                <w:b/>
                <w:sz w:val="24"/>
                <w:szCs w:val="28"/>
                <w:lang w:val="en-US"/>
              </w:rPr>
            </w:pPr>
            <w:r w:rsidRPr="007651BF">
              <w:rPr>
                <w:rFonts w:ascii="Georgia" w:hAnsi="Georgia"/>
                <w:b/>
                <w:sz w:val="24"/>
                <w:szCs w:val="28"/>
                <w:lang w:val="en-US"/>
              </w:rPr>
              <w:t>Description</w:t>
            </w:r>
          </w:p>
        </w:tc>
        <w:tc>
          <w:tcPr>
            <w:tcW w:w="1985" w:type="dxa"/>
          </w:tcPr>
          <w:p w:rsidR="00C006D8" w:rsidRPr="007651BF" w:rsidRDefault="00C006D8" w:rsidP="00B31E81">
            <w:pPr>
              <w:tabs>
                <w:tab w:val="left" w:pos="10935"/>
              </w:tabs>
              <w:jc w:val="center"/>
              <w:rPr>
                <w:rFonts w:ascii="Georgia" w:hAnsi="Georgia"/>
                <w:b/>
                <w:sz w:val="24"/>
                <w:szCs w:val="28"/>
                <w:lang w:val="en-US"/>
              </w:rPr>
            </w:pPr>
            <w:r>
              <w:rPr>
                <w:rFonts w:ascii="Georgia" w:hAnsi="Georgia"/>
                <w:b/>
                <w:sz w:val="24"/>
                <w:szCs w:val="28"/>
                <w:lang w:val="en-US"/>
              </w:rPr>
              <w:t>Date &amp;</w:t>
            </w:r>
            <w:r w:rsidRPr="007651BF">
              <w:rPr>
                <w:rFonts w:ascii="Georgia" w:hAnsi="Georgia"/>
                <w:b/>
                <w:sz w:val="24"/>
                <w:szCs w:val="28"/>
                <w:lang w:val="en-US"/>
              </w:rPr>
              <w:t>Time</w:t>
            </w:r>
          </w:p>
        </w:tc>
        <w:tc>
          <w:tcPr>
            <w:tcW w:w="3054" w:type="dxa"/>
          </w:tcPr>
          <w:p w:rsidR="00C006D8" w:rsidRPr="007651BF" w:rsidRDefault="00C006D8" w:rsidP="00B31E81">
            <w:pPr>
              <w:tabs>
                <w:tab w:val="left" w:pos="10935"/>
              </w:tabs>
              <w:jc w:val="center"/>
              <w:rPr>
                <w:rFonts w:ascii="Georgia" w:hAnsi="Georgia"/>
                <w:b/>
                <w:sz w:val="24"/>
                <w:szCs w:val="28"/>
                <w:lang w:val="en-US"/>
              </w:rPr>
            </w:pPr>
            <w:r w:rsidRPr="007651BF">
              <w:rPr>
                <w:rFonts w:ascii="Georgia" w:hAnsi="Georgia"/>
                <w:b/>
                <w:sz w:val="24"/>
                <w:szCs w:val="28"/>
                <w:lang w:val="en-US"/>
              </w:rPr>
              <w:t>Place</w:t>
            </w:r>
          </w:p>
        </w:tc>
      </w:tr>
      <w:tr w:rsidR="00C006D8" w:rsidRPr="007651BF" w:rsidTr="00B31E81">
        <w:tc>
          <w:tcPr>
            <w:tcW w:w="14786" w:type="dxa"/>
            <w:gridSpan w:val="4"/>
          </w:tcPr>
          <w:p w:rsidR="00C006D8" w:rsidRPr="00C85701" w:rsidRDefault="00C006D8" w:rsidP="00B31E81">
            <w:pPr>
              <w:tabs>
                <w:tab w:val="left" w:pos="10935"/>
              </w:tabs>
              <w:jc w:val="center"/>
              <w:rPr>
                <w:rFonts w:ascii="Georgia" w:hAnsi="Georgia"/>
                <w:b/>
                <w:sz w:val="28"/>
                <w:szCs w:val="28"/>
                <w:lang w:val="en-US"/>
              </w:rPr>
            </w:pPr>
            <w:r w:rsidRPr="00C85701">
              <w:rPr>
                <w:rFonts w:ascii="Georgia" w:hAnsi="Georgia" w:cs="Calibri"/>
                <w:b/>
                <w:sz w:val="28"/>
                <w:szCs w:val="28"/>
                <w:lang w:val="en-US"/>
              </w:rPr>
              <w:t>26</w:t>
            </w:r>
            <w:r w:rsidRPr="00C85701">
              <w:rPr>
                <w:rFonts w:ascii="Georgia" w:hAnsi="Georgia" w:cs="Calibri"/>
                <w:b/>
                <w:sz w:val="28"/>
                <w:szCs w:val="28"/>
                <w:vertAlign w:val="superscript"/>
                <w:lang w:val="en-US"/>
              </w:rPr>
              <w:t>th</w:t>
            </w:r>
            <w:r w:rsidRPr="00C85701">
              <w:rPr>
                <w:rFonts w:ascii="Georgia" w:hAnsi="Georgia" w:cs="Calibri"/>
                <w:b/>
                <w:sz w:val="28"/>
                <w:szCs w:val="28"/>
                <w:lang w:val="en-US"/>
              </w:rPr>
              <w:t xml:space="preserve"> of March</w:t>
            </w:r>
          </w:p>
        </w:tc>
      </w:tr>
      <w:tr w:rsidR="00C006D8" w:rsidRPr="00B9390D" w:rsidTr="00B31E81">
        <w:tc>
          <w:tcPr>
            <w:tcW w:w="3714" w:type="dxa"/>
          </w:tcPr>
          <w:p w:rsidR="00C006D8" w:rsidRPr="0030653F" w:rsidRDefault="00C006D8" w:rsidP="00B31E81">
            <w:pPr>
              <w:tabs>
                <w:tab w:val="left" w:pos="10935"/>
              </w:tabs>
              <w:rPr>
                <w:rFonts w:ascii="Georgia" w:hAnsi="Georgia" w:cs="Calibri"/>
                <w:b/>
                <w:i/>
                <w:sz w:val="24"/>
                <w:szCs w:val="28"/>
                <w:lang w:val="en-US"/>
              </w:rPr>
            </w:pPr>
            <w:r w:rsidRPr="0030653F">
              <w:rPr>
                <w:rFonts w:ascii="Georgia" w:hAnsi="Georgia" w:cs="Calibri"/>
                <w:b/>
                <w:i/>
                <w:sz w:val="24"/>
                <w:szCs w:val="28"/>
                <w:lang w:val="en-US"/>
              </w:rPr>
              <w:t xml:space="preserve">Pre-discussion Case6 </w:t>
            </w:r>
          </w:p>
          <w:p w:rsidR="00C006D8" w:rsidRPr="0030653F" w:rsidRDefault="00C006D8" w:rsidP="00B31E81">
            <w:pPr>
              <w:tabs>
                <w:tab w:val="left" w:pos="10935"/>
              </w:tabs>
              <w:rPr>
                <w:rFonts w:ascii="Georgia" w:hAnsi="Georgia"/>
                <w:b/>
                <w:i/>
                <w:sz w:val="24"/>
                <w:szCs w:val="28"/>
                <w:lang w:val="en-US"/>
              </w:rPr>
            </w:pPr>
            <w:r w:rsidRPr="0030653F">
              <w:rPr>
                <w:rFonts w:ascii="Georgia" w:hAnsi="Georgia" w:cs="Calibri"/>
                <w:b/>
                <w:i/>
                <w:sz w:val="24"/>
                <w:szCs w:val="28"/>
                <w:lang w:val="en-US"/>
              </w:rPr>
              <w:t>“A Can of Red Bull? Do Energy Drinks Provide a Source of Energy?”</w:t>
            </w:r>
          </w:p>
        </w:tc>
        <w:tc>
          <w:tcPr>
            <w:tcW w:w="6033" w:type="dxa"/>
          </w:tcPr>
          <w:p w:rsidR="00C006D8" w:rsidRPr="0030653F" w:rsidRDefault="00C006D8" w:rsidP="00B31E81">
            <w:pPr>
              <w:tabs>
                <w:tab w:val="left" w:pos="10935"/>
              </w:tabs>
              <w:jc w:val="both"/>
              <w:rPr>
                <w:rFonts w:ascii="Georgia" w:hAnsi="Georgia"/>
                <w:sz w:val="24"/>
                <w:szCs w:val="28"/>
                <w:lang w:val="en-US"/>
              </w:rPr>
            </w:pPr>
            <w:r w:rsidRPr="0030653F">
              <w:rPr>
                <w:rFonts w:ascii="Georgia" w:hAnsi="Georgia"/>
                <w:sz w:val="24"/>
                <w:szCs w:val="28"/>
                <w:lang w:val="en-US"/>
              </w:rPr>
              <w:t xml:space="preserve">Regular PBL case (lead: </w:t>
            </w:r>
            <w:proofErr w:type="spellStart"/>
            <w:r w:rsidRPr="0030653F">
              <w:rPr>
                <w:rFonts w:ascii="Georgia" w:hAnsi="Georgia"/>
                <w:sz w:val="24"/>
                <w:szCs w:val="28"/>
                <w:lang w:val="en-US"/>
              </w:rPr>
              <w:t>Evgenia</w:t>
            </w:r>
            <w:proofErr w:type="spellEnd"/>
            <w:r w:rsidRPr="0030653F">
              <w:rPr>
                <w:rFonts w:ascii="Georgia" w:hAnsi="Georgia"/>
                <w:sz w:val="24"/>
                <w:szCs w:val="28"/>
                <w:lang w:val="en-US"/>
              </w:rPr>
              <w:t xml:space="preserve"> </w:t>
            </w:r>
            <w:proofErr w:type="spellStart"/>
            <w:r w:rsidRPr="0030653F">
              <w:rPr>
                <w:rFonts w:ascii="Georgia" w:hAnsi="Georgia"/>
                <w:sz w:val="24"/>
                <w:szCs w:val="28"/>
                <w:lang w:val="en-US"/>
              </w:rPr>
              <w:t>Solomina</w:t>
            </w:r>
            <w:proofErr w:type="spellEnd"/>
            <w:r w:rsidRPr="0030653F">
              <w:rPr>
                <w:rFonts w:ascii="Georgia" w:hAnsi="Georgia"/>
                <w:sz w:val="24"/>
                <w:szCs w:val="28"/>
                <w:lang w:val="en-US"/>
              </w:rPr>
              <w:t>)</w:t>
            </w:r>
          </w:p>
        </w:tc>
        <w:tc>
          <w:tcPr>
            <w:tcW w:w="1985" w:type="dxa"/>
          </w:tcPr>
          <w:p w:rsidR="00C006D8" w:rsidRPr="0030653F" w:rsidRDefault="00C006D8" w:rsidP="00B31E81">
            <w:pPr>
              <w:pStyle w:val="a3"/>
              <w:shd w:val="clear" w:color="auto" w:fill="FFFFFF"/>
              <w:spacing w:before="0" w:beforeAutospacing="0" w:after="160" w:afterAutospacing="0" w:line="293" w:lineRule="atLeast"/>
              <w:jc w:val="center"/>
              <w:rPr>
                <w:rFonts w:ascii="Georgia" w:hAnsi="Georgia" w:cs="Calibri"/>
                <w:szCs w:val="28"/>
              </w:rPr>
            </w:pPr>
            <w:r w:rsidRPr="0030653F">
              <w:rPr>
                <w:rFonts w:ascii="Georgia" w:hAnsi="Georgia" w:cs="Calibri"/>
                <w:szCs w:val="28"/>
                <w:lang w:val="en-US"/>
              </w:rPr>
              <w:t>9:30 – 1</w:t>
            </w:r>
            <w:r w:rsidRPr="0030653F">
              <w:rPr>
                <w:rFonts w:ascii="Georgia" w:hAnsi="Georgia" w:cs="Calibri"/>
                <w:szCs w:val="28"/>
              </w:rPr>
              <w:t>2.00</w:t>
            </w:r>
          </w:p>
          <w:p w:rsidR="00C006D8" w:rsidRPr="0030653F" w:rsidRDefault="00C006D8" w:rsidP="00B31E81">
            <w:pPr>
              <w:tabs>
                <w:tab w:val="left" w:pos="10935"/>
              </w:tabs>
              <w:jc w:val="center"/>
              <w:rPr>
                <w:rFonts w:ascii="Georgia" w:hAnsi="Georgia"/>
                <w:sz w:val="24"/>
                <w:szCs w:val="28"/>
                <w:lang w:val="en-US"/>
              </w:rPr>
            </w:pPr>
          </w:p>
        </w:tc>
        <w:tc>
          <w:tcPr>
            <w:tcW w:w="3054" w:type="dxa"/>
          </w:tcPr>
          <w:p w:rsidR="00C006D8" w:rsidRPr="0030653F" w:rsidRDefault="00C006D8" w:rsidP="00B31E81">
            <w:pPr>
              <w:tabs>
                <w:tab w:val="left" w:pos="10935"/>
              </w:tabs>
              <w:rPr>
                <w:rFonts w:ascii="Georgia" w:hAnsi="Georgia"/>
                <w:sz w:val="24"/>
                <w:szCs w:val="28"/>
                <w:lang w:val="en-US"/>
              </w:rPr>
            </w:pPr>
            <w:r w:rsidRPr="0030653F">
              <w:rPr>
                <w:rFonts w:ascii="Georgia" w:hAnsi="Georgia" w:cs="Times New Roman"/>
                <w:sz w:val="24"/>
                <w:szCs w:val="24"/>
                <w:lang w:val="en-US"/>
              </w:rPr>
              <w:t xml:space="preserve">Research Library, Tomsk, Lenin </w:t>
            </w:r>
            <w:proofErr w:type="spellStart"/>
            <w:r w:rsidRPr="0030653F">
              <w:rPr>
                <w:rFonts w:ascii="Georgia" w:hAnsi="Georgia" w:cs="Times New Roman"/>
                <w:sz w:val="24"/>
                <w:szCs w:val="24"/>
                <w:lang w:val="en-US"/>
              </w:rPr>
              <w:t>ave</w:t>
            </w:r>
            <w:proofErr w:type="spellEnd"/>
            <w:r w:rsidRPr="0030653F">
              <w:rPr>
                <w:rFonts w:ascii="Georgia" w:hAnsi="Georgia" w:cs="Times New Roman"/>
                <w:sz w:val="24"/>
                <w:szCs w:val="24"/>
                <w:lang w:val="en-US"/>
              </w:rPr>
              <w:t xml:space="preserve"> 34A, English Reading Room</w:t>
            </w:r>
          </w:p>
        </w:tc>
      </w:tr>
      <w:tr w:rsidR="00C006D8" w:rsidRPr="00B9390D" w:rsidTr="00B31E81">
        <w:trPr>
          <w:trHeight w:val="907"/>
        </w:trPr>
        <w:tc>
          <w:tcPr>
            <w:tcW w:w="3714" w:type="dxa"/>
          </w:tcPr>
          <w:p w:rsidR="00C006D8" w:rsidRPr="0030653F" w:rsidRDefault="00C006D8" w:rsidP="00B31E81">
            <w:pPr>
              <w:tabs>
                <w:tab w:val="left" w:pos="10935"/>
              </w:tabs>
              <w:rPr>
                <w:rFonts w:ascii="Georgia" w:hAnsi="Georgia"/>
                <w:b/>
                <w:i/>
                <w:sz w:val="24"/>
                <w:szCs w:val="28"/>
                <w:lang w:val="en-US"/>
              </w:rPr>
            </w:pPr>
            <w:r w:rsidRPr="0030653F">
              <w:rPr>
                <w:rFonts w:ascii="Georgia" w:hAnsi="Georgia" w:cs="Calibri"/>
                <w:b/>
                <w:i/>
                <w:sz w:val="24"/>
                <w:szCs w:val="28"/>
                <w:lang w:val="en-US"/>
              </w:rPr>
              <w:t>Lunch</w:t>
            </w:r>
          </w:p>
        </w:tc>
        <w:tc>
          <w:tcPr>
            <w:tcW w:w="6033" w:type="dxa"/>
          </w:tcPr>
          <w:p w:rsidR="00C006D8" w:rsidRPr="0030653F" w:rsidRDefault="00C006D8" w:rsidP="00B31E81">
            <w:pPr>
              <w:tabs>
                <w:tab w:val="left" w:pos="1771"/>
                <w:tab w:val="left" w:pos="10935"/>
              </w:tabs>
              <w:jc w:val="both"/>
              <w:rPr>
                <w:rFonts w:ascii="Georgia" w:hAnsi="Georgia"/>
                <w:sz w:val="24"/>
                <w:szCs w:val="28"/>
                <w:lang w:val="en-US"/>
              </w:rPr>
            </w:pPr>
            <w:r w:rsidRPr="0030653F">
              <w:rPr>
                <w:rFonts w:ascii="Georgia" w:hAnsi="Georgia"/>
                <w:sz w:val="24"/>
                <w:szCs w:val="28"/>
                <w:lang w:val="en-US"/>
              </w:rPr>
              <w:t>-</w:t>
            </w:r>
          </w:p>
        </w:tc>
        <w:tc>
          <w:tcPr>
            <w:tcW w:w="1985" w:type="dxa"/>
          </w:tcPr>
          <w:p w:rsidR="00C006D8" w:rsidRPr="0030653F" w:rsidRDefault="00C006D8" w:rsidP="00B31E81">
            <w:pPr>
              <w:pStyle w:val="a3"/>
              <w:shd w:val="clear" w:color="auto" w:fill="FFFFFF"/>
              <w:spacing w:before="0" w:beforeAutospacing="0" w:after="160" w:afterAutospacing="0" w:line="293" w:lineRule="atLeast"/>
              <w:jc w:val="center"/>
              <w:rPr>
                <w:rFonts w:ascii="Georgia" w:hAnsi="Georgia" w:cs="Calibri"/>
                <w:szCs w:val="28"/>
                <w:lang w:val="en-US"/>
              </w:rPr>
            </w:pPr>
            <w:r w:rsidRPr="0030653F">
              <w:rPr>
                <w:rFonts w:ascii="Georgia" w:hAnsi="Georgia" w:cs="Calibri"/>
                <w:szCs w:val="28"/>
                <w:lang w:val="en-US"/>
              </w:rPr>
              <w:t>12:30 – 13:30</w:t>
            </w:r>
          </w:p>
          <w:p w:rsidR="00C006D8" w:rsidRPr="0030653F" w:rsidRDefault="00C006D8" w:rsidP="00B31E81">
            <w:pPr>
              <w:tabs>
                <w:tab w:val="left" w:pos="10935"/>
              </w:tabs>
              <w:jc w:val="center"/>
              <w:rPr>
                <w:rFonts w:ascii="Georgia" w:hAnsi="Georgia"/>
                <w:sz w:val="24"/>
                <w:szCs w:val="28"/>
                <w:lang w:val="en-US"/>
              </w:rPr>
            </w:pPr>
          </w:p>
        </w:tc>
        <w:tc>
          <w:tcPr>
            <w:tcW w:w="3054" w:type="dxa"/>
          </w:tcPr>
          <w:p w:rsidR="00C006D8" w:rsidRPr="0030653F" w:rsidRDefault="00C006D8" w:rsidP="00B31E81">
            <w:pPr>
              <w:tabs>
                <w:tab w:val="left" w:pos="10935"/>
              </w:tabs>
              <w:rPr>
                <w:rFonts w:ascii="Georgia" w:hAnsi="Georgia"/>
                <w:sz w:val="24"/>
                <w:szCs w:val="28"/>
                <w:lang w:val="en-US"/>
              </w:rPr>
            </w:pPr>
            <w:r w:rsidRPr="0030653F">
              <w:rPr>
                <w:rFonts w:ascii="Georgia" w:hAnsi="Georgia" w:cs="Times New Roman"/>
                <w:sz w:val="24"/>
                <w:szCs w:val="24"/>
                <w:lang w:val="en-US"/>
              </w:rPr>
              <w:t>Cafe ”</w:t>
            </w:r>
            <w:proofErr w:type="spellStart"/>
            <w:r w:rsidRPr="0030653F">
              <w:rPr>
                <w:rFonts w:ascii="Georgia" w:hAnsi="Georgia" w:cs="Times New Roman"/>
                <w:sz w:val="24"/>
                <w:szCs w:val="24"/>
                <w:lang w:val="en-US"/>
              </w:rPr>
              <w:t>Minutka</w:t>
            </w:r>
            <w:proofErr w:type="spellEnd"/>
            <w:r w:rsidRPr="0030653F">
              <w:rPr>
                <w:rFonts w:ascii="Georgia" w:hAnsi="Georgia" w:cs="Times New Roman"/>
                <w:sz w:val="24"/>
                <w:szCs w:val="24"/>
                <w:lang w:val="en-US"/>
              </w:rPr>
              <w:t>”, TSU Main building, Lenin Ave., 36</w:t>
            </w:r>
          </w:p>
        </w:tc>
      </w:tr>
      <w:tr w:rsidR="00C006D8" w:rsidRPr="00B9390D" w:rsidTr="00B31E81">
        <w:tc>
          <w:tcPr>
            <w:tcW w:w="3714" w:type="dxa"/>
          </w:tcPr>
          <w:p w:rsidR="00C006D8" w:rsidRPr="0030653F" w:rsidRDefault="00C006D8" w:rsidP="00B31E81">
            <w:pPr>
              <w:rPr>
                <w:rFonts w:ascii="Georgia" w:hAnsi="Georgia" w:cs="Calibri"/>
                <w:b/>
                <w:i/>
                <w:sz w:val="24"/>
                <w:szCs w:val="28"/>
                <w:lang w:val="en-US"/>
              </w:rPr>
            </w:pPr>
            <w:r w:rsidRPr="0030653F">
              <w:rPr>
                <w:rFonts w:ascii="Georgia" w:hAnsi="Georgia" w:cs="Calibri"/>
                <w:b/>
                <w:i/>
                <w:sz w:val="24"/>
                <w:szCs w:val="28"/>
                <w:lang w:val="en-US"/>
              </w:rPr>
              <w:t>Lecture: “Genetic editing”</w:t>
            </w:r>
          </w:p>
        </w:tc>
        <w:tc>
          <w:tcPr>
            <w:tcW w:w="6033" w:type="dxa"/>
          </w:tcPr>
          <w:p w:rsidR="00C006D8" w:rsidRPr="0030653F" w:rsidRDefault="00C006D8" w:rsidP="00B31E81">
            <w:pPr>
              <w:jc w:val="both"/>
              <w:rPr>
                <w:rFonts w:ascii="Georgia" w:hAnsi="Georgia"/>
                <w:sz w:val="24"/>
                <w:szCs w:val="28"/>
                <w:lang w:val="en-US"/>
              </w:rPr>
            </w:pPr>
            <w:r w:rsidRPr="0030653F">
              <w:rPr>
                <w:rFonts w:ascii="Georgia" w:hAnsi="Georgia"/>
                <w:sz w:val="24"/>
                <w:szCs w:val="28"/>
                <w:lang w:val="en-US"/>
              </w:rPr>
              <w:t xml:space="preserve">In recent years there have been rapid advancements in gene-editing techniques that make it easier than ever to edit the human genome. During the lecture you will learn about powerful experimental technique, CRISPR, for treating diseases by altering the patient's genetic material. Professor </w:t>
            </w:r>
            <w:proofErr w:type="spellStart"/>
            <w:r w:rsidRPr="0030653F">
              <w:rPr>
                <w:rFonts w:ascii="Georgia" w:hAnsi="Georgia"/>
                <w:sz w:val="24"/>
                <w:szCs w:val="28"/>
                <w:lang w:val="en-US"/>
              </w:rPr>
              <w:t>Prickaerts</w:t>
            </w:r>
            <w:proofErr w:type="spellEnd"/>
            <w:r w:rsidRPr="0030653F">
              <w:rPr>
                <w:rFonts w:ascii="Georgia" w:hAnsi="Georgia"/>
                <w:sz w:val="24"/>
                <w:szCs w:val="28"/>
                <w:lang w:val="en-US"/>
              </w:rPr>
              <w:t xml:space="preserve"> will tell </w:t>
            </w:r>
            <w:proofErr w:type="spellStart"/>
            <w:r w:rsidRPr="0030653F">
              <w:rPr>
                <w:rFonts w:ascii="Georgia" w:hAnsi="Georgia"/>
                <w:sz w:val="24"/>
                <w:szCs w:val="28"/>
                <w:lang w:val="en-US"/>
              </w:rPr>
              <w:t>aboutapplications</w:t>
            </w:r>
            <w:proofErr w:type="spellEnd"/>
            <w:r w:rsidRPr="0030653F">
              <w:rPr>
                <w:rFonts w:ascii="Georgia" w:hAnsi="Georgia"/>
                <w:sz w:val="24"/>
                <w:szCs w:val="28"/>
                <w:lang w:val="en-US"/>
              </w:rPr>
              <w:t xml:space="preserve"> of CRISPR, including treatment for CNS disorders such as Alzheimer’s disease.</w:t>
            </w:r>
            <w:r w:rsidRPr="0030653F">
              <w:rPr>
                <w:rFonts w:ascii="Georgia" w:hAnsi="Georgia"/>
                <w:sz w:val="24"/>
                <w:szCs w:val="28"/>
                <w:lang w:val="en-US"/>
              </w:rPr>
              <w:br/>
            </w:r>
            <w:r w:rsidRPr="0030653F">
              <w:rPr>
                <w:rFonts w:ascii="Georgia" w:hAnsi="Georgia"/>
                <w:i/>
                <w:sz w:val="24"/>
                <w:szCs w:val="28"/>
                <w:lang w:val="en-US"/>
              </w:rPr>
              <w:t>The lecture will help you to prepare for the workshop held next day.</w:t>
            </w:r>
          </w:p>
        </w:tc>
        <w:tc>
          <w:tcPr>
            <w:tcW w:w="1985" w:type="dxa"/>
          </w:tcPr>
          <w:p w:rsidR="00C006D8" w:rsidRPr="0030653F" w:rsidRDefault="00C006D8" w:rsidP="00B31E81">
            <w:pPr>
              <w:pStyle w:val="a3"/>
              <w:shd w:val="clear" w:color="auto" w:fill="FFFFFF"/>
              <w:spacing w:before="0" w:beforeAutospacing="0" w:after="160" w:afterAutospacing="0" w:line="293" w:lineRule="atLeast"/>
              <w:jc w:val="center"/>
              <w:rPr>
                <w:rFonts w:ascii="Georgia" w:hAnsi="Georgia" w:cs="Calibri"/>
                <w:szCs w:val="28"/>
                <w:lang w:val="en-US"/>
              </w:rPr>
            </w:pPr>
            <w:r w:rsidRPr="0030653F">
              <w:rPr>
                <w:rFonts w:ascii="Georgia" w:hAnsi="Georgia" w:cs="Calibri"/>
                <w:szCs w:val="28"/>
                <w:lang w:val="en-US"/>
              </w:rPr>
              <w:t>13:45 – 14:45</w:t>
            </w:r>
          </w:p>
          <w:p w:rsidR="00C006D8" w:rsidRPr="0030653F" w:rsidRDefault="00C006D8" w:rsidP="00B31E81">
            <w:pPr>
              <w:pStyle w:val="a3"/>
              <w:shd w:val="clear" w:color="auto" w:fill="FFFFFF"/>
              <w:spacing w:before="0" w:beforeAutospacing="0" w:after="160" w:afterAutospacing="0" w:line="293" w:lineRule="atLeast"/>
              <w:jc w:val="center"/>
              <w:rPr>
                <w:rFonts w:ascii="Georgia" w:hAnsi="Georgia" w:cs="Calibri"/>
                <w:szCs w:val="28"/>
                <w:lang w:val="en-US"/>
              </w:rPr>
            </w:pPr>
          </w:p>
        </w:tc>
        <w:tc>
          <w:tcPr>
            <w:tcW w:w="3054" w:type="dxa"/>
          </w:tcPr>
          <w:p w:rsidR="00C006D8" w:rsidRPr="0030653F" w:rsidRDefault="00C006D8" w:rsidP="00B31E81">
            <w:pPr>
              <w:tabs>
                <w:tab w:val="left" w:pos="10935"/>
              </w:tabs>
              <w:rPr>
                <w:rFonts w:ascii="Georgia" w:hAnsi="Georgia"/>
                <w:sz w:val="24"/>
                <w:szCs w:val="28"/>
                <w:lang w:val="en-US"/>
              </w:rPr>
            </w:pPr>
            <w:r w:rsidRPr="0030653F">
              <w:rPr>
                <w:rFonts w:ascii="Georgia" w:hAnsi="Georgia" w:cs="Times New Roman"/>
                <w:sz w:val="24"/>
                <w:szCs w:val="24"/>
                <w:lang w:val="en-US"/>
              </w:rPr>
              <w:t>TSU Main building, Lenin Ave., 36, Room 209</w:t>
            </w:r>
          </w:p>
        </w:tc>
      </w:tr>
      <w:tr w:rsidR="00C006D8" w:rsidRPr="00B9390D" w:rsidTr="00B31E81">
        <w:tc>
          <w:tcPr>
            <w:tcW w:w="3714" w:type="dxa"/>
          </w:tcPr>
          <w:p w:rsidR="00C006D8" w:rsidRPr="0030653F" w:rsidRDefault="00C006D8" w:rsidP="00B31E81">
            <w:pPr>
              <w:tabs>
                <w:tab w:val="left" w:pos="10935"/>
              </w:tabs>
              <w:rPr>
                <w:rFonts w:ascii="Georgia" w:hAnsi="Georgia" w:cs="Calibri"/>
                <w:b/>
                <w:i/>
                <w:sz w:val="24"/>
                <w:szCs w:val="28"/>
                <w:lang w:val="en-US"/>
              </w:rPr>
            </w:pPr>
            <w:r w:rsidRPr="0030653F">
              <w:rPr>
                <w:rFonts w:ascii="Georgia" w:hAnsi="Georgia" w:cs="Calibri"/>
                <w:b/>
                <w:i/>
                <w:sz w:val="24"/>
                <w:szCs w:val="28"/>
                <w:lang w:val="en-US"/>
              </w:rPr>
              <w:t xml:space="preserve">Lecture: “Cognitive enhancers </w:t>
            </w:r>
          </w:p>
          <w:p w:rsidR="00C006D8" w:rsidRPr="0030653F" w:rsidRDefault="00C006D8" w:rsidP="00B31E81">
            <w:pPr>
              <w:rPr>
                <w:rFonts w:ascii="Georgia" w:hAnsi="Georgia"/>
                <w:b/>
                <w:i/>
                <w:sz w:val="24"/>
                <w:szCs w:val="28"/>
                <w:lang w:val="en-US"/>
              </w:rPr>
            </w:pPr>
          </w:p>
        </w:tc>
        <w:tc>
          <w:tcPr>
            <w:tcW w:w="6033" w:type="dxa"/>
          </w:tcPr>
          <w:p w:rsidR="00C006D8" w:rsidRPr="0030653F" w:rsidRDefault="00C006D8" w:rsidP="00B31E81">
            <w:pPr>
              <w:jc w:val="both"/>
              <w:rPr>
                <w:rFonts w:ascii="Georgia" w:hAnsi="Georgia"/>
                <w:sz w:val="24"/>
                <w:szCs w:val="28"/>
                <w:lang w:val="en-US"/>
              </w:rPr>
            </w:pPr>
            <w:r w:rsidRPr="0030653F">
              <w:rPr>
                <w:rFonts w:ascii="Georgia" w:hAnsi="Georgia"/>
                <w:sz w:val="24"/>
                <w:szCs w:val="28"/>
                <w:lang w:val="en-US"/>
              </w:rPr>
              <w:t xml:space="preserve">In the afternoon Professor </w:t>
            </w:r>
            <w:proofErr w:type="spellStart"/>
            <w:r w:rsidRPr="0030653F">
              <w:rPr>
                <w:rFonts w:ascii="Georgia" w:hAnsi="Georgia"/>
                <w:sz w:val="24"/>
                <w:szCs w:val="28"/>
                <w:lang w:val="en-US"/>
              </w:rPr>
              <w:t>Prickaerts</w:t>
            </w:r>
            <w:proofErr w:type="spellEnd"/>
            <w:r w:rsidRPr="0030653F">
              <w:rPr>
                <w:rFonts w:ascii="Georgia" w:hAnsi="Georgia"/>
                <w:sz w:val="24"/>
                <w:szCs w:val="28"/>
                <w:lang w:val="en-US"/>
              </w:rPr>
              <w:t xml:space="preserve"> is going to tell about cognitive enhancers (nootropics), which are used to treat cognition deficits in patients suffering from Alzheimer's disease, schizophrenia etc. What is common between coffee and </w:t>
            </w:r>
            <w:r w:rsidRPr="0030653F">
              <w:rPr>
                <w:rFonts w:ascii="Georgia" w:hAnsi="Georgia"/>
                <w:sz w:val="24"/>
                <w:szCs w:val="28"/>
              </w:rPr>
              <w:t>с</w:t>
            </w:r>
            <w:proofErr w:type="spellStart"/>
            <w:r w:rsidRPr="0030653F">
              <w:rPr>
                <w:rFonts w:ascii="Georgia" w:hAnsi="Georgia"/>
                <w:sz w:val="24"/>
                <w:szCs w:val="28"/>
                <w:lang w:val="en-US"/>
              </w:rPr>
              <w:t>ognition</w:t>
            </w:r>
            <w:proofErr w:type="spellEnd"/>
            <w:r w:rsidRPr="0030653F">
              <w:rPr>
                <w:rFonts w:ascii="Georgia" w:hAnsi="Georgia"/>
                <w:sz w:val="24"/>
                <w:szCs w:val="28"/>
                <w:lang w:val="en-US"/>
              </w:rPr>
              <w:t>-enhancing drugs, and which action mechanisms do they involve?</w:t>
            </w:r>
          </w:p>
          <w:p w:rsidR="00C006D8" w:rsidRPr="0030653F" w:rsidRDefault="00C006D8" w:rsidP="00B31E81">
            <w:pPr>
              <w:jc w:val="both"/>
              <w:rPr>
                <w:rFonts w:ascii="Georgia" w:hAnsi="Georgia"/>
                <w:sz w:val="24"/>
                <w:szCs w:val="28"/>
                <w:lang w:val="en-US"/>
              </w:rPr>
            </w:pPr>
            <w:r w:rsidRPr="0030653F">
              <w:rPr>
                <w:rFonts w:ascii="Georgia" w:hAnsi="Georgia"/>
                <w:i/>
                <w:sz w:val="24"/>
                <w:szCs w:val="28"/>
                <w:lang w:val="en-US"/>
              </w:rPr>
              <w:t>The lecture will help you to prepare for the workshop held next day.</w:t>
            </w:r>
          </w:p>
        </w:tc>
        <w:tc>
          <w:tcPr>
            <w:tcW w:w="1985" w:type="dxa"/>
          </w:tcPr>
          <w:p w:rsidR="00C006D8" w:rsidRPr="0030653F" w:rsidRDefault="00C006D8" w:rsidP="00B31E81">
            <w:pPr>
              <w:pStyle w:val="a3"/>
              <w:shd w:val="clear" w:color="auto" w:fill="FFFFFF"/>
              <w:spacing w:before="0" w:beforeAutospacing="0" w:after="160" w:afterAutospacing="0" w:line="293" w:lineRule="atLeast"/>
              <w:jc w:val="center"/>
              <w:rPr>
                <w:rFonts w:ascii="Georgia" w:hAnsi="Georgia" w:cs="Calibri"/>
                <w:szCs w:val="28"/>
                <w:lang w:val="en-US"/>
              </w:rPr>
            </w:pPr>
            <w:r w:rsidRPr="0030653F">
              <w:rPr>
                <w:rFonts w:ascii="Georgia" w:hAnsi="Georgia" w:cs="Calibri"/>
                <w:szCs w:val="28"/>
                <w:lang w:val="en-US"/>
              </w:rPr>
              <w:t>15:00 – 16:00</w:t>
            </w:r>
          </w:p>
        </w:tc>
        <w:tc>
          <w:tcPr>
            <w:tcW w:w="3054" w:type="dxa"/>
          </w:tcPr>
          <w:p w:rsidR="00C006D8" w:rsidRPr="0030653F" w:rsidRDefault="00C006D8" w:rsidP="00B31E81">
            <w:pPr>
              <w:tabs>
                <w:tab w:val="left" w:pos="10935"/>
              </w:tabs>
              <w:rPr>
                <w:rFonts w:ascii="Georgia" w:hAnsi="Georgia"/>
                <w:sz w:val="24"/>
                <w:szCs w:val="28"/>
                <w:lang w:val="en-US"/>
              </w:rPr>
            </w:pPr>
            <w:r w:rsidRPr="0030653F">
              <w:rPr>
                <w:rFonts w:ascii="Georgia" w:hAnsi="Georgia" w:cs="Times New Roman"/>
                <w:sz w:val="24"/>
                <w:szCs w:val="24"/>
                <w:lang w:val="en-US"/>
              </w:rPr>
              <w:t>TSU Main building, Lenin Ave., 36, Room 209</w:t>
            </w:r>
          </w:p>
        </w:tc>
      </w:tr>
      <w:tr w:rsidR="00C006D8" w:rsidRPr="0030653F" w:rsidTr="00B31E81">
        <w:tc>
          <w:tcPr>
            <w:tcW w:w="14786" w:type="dxa"/>
            <w:gridSpan w:val="4"/>
          </w:tcPr>
          <w:p w:rsidR="00C006D8" w:rsidRPr="0030653F" w:rsidRDefault="00C006D8" w:rsidP="00B31E81">
            <w:pPr>
              <w:tabs>
                <w:tab w:val="left" w:pos="10935"/>
              </w:tabs>
              <w:jc w:val="center"/>
              <w:rPr>
                <w:rFonts w:ascii="Georgia" w:hAnsi="Georgia"/>
                <w:sz w:val="24"/>
                <w:szCs w:val="28"/>
                <w:lang w:val="en-US"/>
              </w:rPr>
            </w:pPr>
            <w:r w:rsidRPr="0030653F">
              <w:rPr>
                <w:rFonts w:ascii="Georgia" w:hAnsi="Georgia" w:cs="Calibri"/>
                <w:b/>
                <w:sz w:val="28"/>
                <w:szCs w:val="28"/>
                <w:lang w:val="en-US"/>
              </w:rPr>
              <w:t>27</w:t>
            </w:r>
            <w:r w:rsidRPr="0030653F">
              <w:rPr>
                <w:rFonts w:ascii="Georgia" w:hAnsi="Georgia" w:cs="Calibri"/>
                <w:b/>
                <w:sz w:val="28"/>
                <w:szCs w:val="28"/>
                <w:vertAlign w:val="superscript"/>
                <w:lang w:val="en-US"/>
              </w:rPr>
              <w:t>th</w:t>
            </w:r>
            <w:r w:rsidRPr="0030653F">
              <w:rPr>
                <w:rFonts w:ascii="Georgia" w:hAnsi="Georgia" w:cs="Calibri"/>
                <w:b/>
                <w:sz w:val="28"/>
                <w:szCs w:val="28"/>
                <w:lang w:val="en-US"/>
              </w:rPr>
              <w:t xml:space="preserve"> of March</w:t>
            </w:r>
          </w:p>
        </w:tc>
      </w:tr>
      <w:tr w:rsidR="00C006D8" w:rsidRPr="00B9390D" w:rsidTr="00B31E81">
        <w:tc>
          <w:tcPr>
            <w:tcW w:w="3714" w:type="dxa"/>
          </w:tcPr>
          <w:p w:rsidR="00C006D8" w:rsidRPr="0030653F" w:rsidRDefault="00C006D8" w:rsidP="00B31E81">
            <w:pPr>
              <w:tabs>
                <w:tab w:val="left" w:pos="10935"/>
              </w:tabs>
              <w:rPr>
                <w:rFonts w:ascii="Georgia" w:hAnsi="Georgia" w:cs="Calibri"/>
                <w:b/>
                <w:i/>
                <w:sz w:val="24"/>
                <w:szCs w:val="28"/>
                <w:lang w:val="en-US"/>
              </w:rPr>
            </w:pPr>
            <w:r w:rsidRPr="0030653F">
              <w:rPr>
                <w:rFonts w:ascii="Georgia" w:hAnsi="Georgia" w:cs="Calibri"/>
                <w:b/>
                <w:i/>
                <w:sz w:val="24"/>
                <w:szCs w:val="28"/>
                <w:lang w:val="en-US"/>
              </w:rPr>
              <w:t>Workshop “Gene therapy is ethical to treat CNS disorders vs. Pills will remain the first choice of treatment for CNS disorders”</w:t>
            </w:r>
          </w:p>
        </w:tc>
        <w:tc>
          <w:tcPr>
            <w:tcW w:w="6033" w:type="dxa"/>
          </w:tcPr>
          <w:p w:rsidR="00C006D8" w:rsidRPr="0030653F" w:rsidRDefault="00C006D8" w:rsidP="00B31E81">
            <w:pPr>
              <w:jc w:val="both"/>
              <w:rPr>
                <w:rFonts w:ascii="Georgia" w:hAnsi="Georgia"/>
                <w:sz w:val="24"/>
                <w:szCs w:val="28"/>
                <w:lang w:val="en-US"/>
              </w:rPr>
            </w:pPr>
            <w:r w:rsidRPr="0030653F">
              <w:rPr>
                <w:rFonts w:ascii="Georgia" w:hAnsi="Georgia"/>
                <w:sz w:val="24"/>
                <w:szCs w:val="28"/>
                <w:lang w:val="en-US"/>
              </w:rPr>
              <w:t>Students are divided into 2-4 groups and debate on potential benefits and detriments of usage gene-editing vs. cognitive enhancers.</w:t>
            </w:r>
          </w:p>
        </w:tc>
        <w:tc>
          <w:tcPr>
            <w:tcW w:w="1985" w:type="dxa"/>
          </w:tcPr>
          <w:p w:rsidR="00C006D8" w:rsidRPr="0030653F" w:rsidRDefault="00C006D8" w:rsidP="00B31E81">
            <w:pPr>
              <w:pStyle w:val="a3"/>
              <w:shd w:val="clear" w:color="auto" w:fill="FFFFFF"/>
              <w:spacing w:before="0" w:beforeAutospacing="0" w:after="160" w:afterAutospacing="0" w:line="293" w:lineRule="atLeast"/>
              <w:jc w:val="center"/>
              <w:rPr>
                <w:rFonts w:ascii="Georgia" w:hAnsi="Georgia" w:cs="Calibri"/>
                <w:szCs w:val="28"/>
                <w:lang w:val="en-US"/>
              </w:rPr>
            </w:pPr>
            <w:r w:rsidRPr="0030653F">
              <w:rPr>
                <w:rFonts w:ascii="Georgia" w:hAnsi="Georgia" w:cs="Calibri"/>
                <w:szCs w:val="28"/>
                <w:lang w:val="en-US"/>
              </w:rPr>
              <w:t>10:00-12:00</w:t>
            </w:r>
          </w:p>
        </w:tc>
        <w:tc>
          <w:tcPr>
            <w:tcW w:w="3054" w:type="dxa"/>
          </w:tcPr>
          <w:p w:rsidR="00C006D8" w:rsidRPr="0030653F" w:rsidRDefault="00C006D8" w:rsidP="00B31E81">
            <w:pPr>
              <w:tabs>
                <w:tab w:val="left" w:pos="10935"/>
              </w:tabs>
              <w:rPr>
                <w:rFonts w:ascii="Georgia" w:hAnsi="Georgia"/>
                <w:sz w:val="24"/>
                <w:szCs w:val="28"/>
                <w:lang w:val="en-US"/>
              </w:rPr>
            </w:pPr>
            <w:r w:rsidRPr="0030653F">
              <w:rPr>
                <w:rFonts w:ascii="Georgia" w:hAnsi="Georgia" w:cs="Times New Roman"/>
                <w:sz w:val="24"/>
                <w:szCs w:val="24"/>
                <w:lang w:val="en-US"/>
              </w:rPr>
              <w:t xml:space="preserve">Research Library, Tomsk, Lenin </w:t>
            </w:r>
            <w:proofErr w:type="spellStart"/>
            <w:r w:rsidRPr="0030653F">
              <w:rPr>
                <w:rFonts w:ascii="Georgia" w:hAnsi="Georgia" w:cs="Times New Roman"/>
                <w:sz w:val="24"/>
                <w:szCs w:val="24"/>
                <w:lang w:val="en-US"/>
              </w:rPr>
              <w:t>ave</w:t>
            </w:r>
            <w:proofErr w:type="spellEnd"/>
            <w:r w:rsidRPr="0030653F">
              <w:rPr>
                <w:rFonts w:ascii="Georgia" w:hAnsi="Georgia" w:cs="Times New Roman"/>
                <w:sz w:val="24"/>
                <w:szCs w:val="24"/>
                <w:lang w:val="en-US"/>
              </w:rPr>
              <w:t xml:space="preserve"> 34A, English Reading Room</w:t>
            </w:r>
          </w:p>
        </w:tc>
      </w:tr>
      <w:tr w:rsidR="00C006D8" w:rsidRPr="00B9390D" w:rsidTr="00B31E81">
        <w:tc>
          <w:tcPr>
            <w:tcW w:w="3714" w:type="dxa"/>
          </w:tcPr>
          <w:p w:rsidR="00C006D8" w:rsidRPr="0030653F" w:rsidRDefault="00C006D8" w:rsidP="00B31E81">
            <w:pPr>
              <w:tabs>
                <w:tab w:val="left" w:pos="10935"/>
              </w:tabs>
              <w:rPr>
                <w:rFonts w:ascii="Georgia" w:hAnsi="Georgia"/>
                <w:b/>
                <w:i/>
                <w:sz w:val="24"/>
                <w:szCs w:val="28"/>
                <w:lang w:val="en-US"/>
              </w:rPr>
            </w:pPr>
            <w:r w:rsidRPr="0030653F">
              <w:rPr>
                <w:rFonts w:ascii="Georgia" w:hAnsi="Georgia" w:cs="Calibri"/>
                <w:b/>
                <w:i/>
                <w:sz w:val="24"/>
                <w:szCs w:val="28"/>
                <w:lang w:val="en-US"/>
              </w:rPr>
              <w:t>Lunch</w:t>
            </w:r>
          </w:p>
        </w:tc>
        <w:tc>
          <w:tcPr>
            <w:tcW w:w="6033" w:type="dxa"/>
          </w:tcPr>
          <w:p w:rsidR="00C006D8" w:rsidRPr="0030653F" w:rsidRDefault="00C006D8" w:rsidP="00B31E81">
            <w:pPr>
              <w:tabs>
                <w:tab w:val="left" w:pos="1771"/>
                <w:tab w:val="left" w:pos="10935"/>
              </w:tabs>
              <w:jc w:val="both"/>
              <w:rPr>
                <w:rFonts w:ascii="Georgia" w:hAnsi="Georgia"/>
                <w:sz w:val="24"/>
                <w:szCs w:val="28"/>
                <w:lang w:val="en-US"/>
              </w:rPr>
            </w:pPr>
            <w:r w:rsidRPr="0030653F">
              <w:rPr>
                <w:rFonts w:ascii="Georgia" w:hAnsi="Georgia"/>
                <w:sz w:val="24"/>
                <w:szCs w:val="28"/>
                <w:lang w:val="en-US"/>
              </w:rPr>
              <w:t>-</w:t>
            </w:r>
          </w:p>
        </w:tc>
        <w:tc>
          <w:tcPr>
            <w:tcW w:w="1985" w:type="dxa"/>
          </w:tcPr>
          <w:p w:rsidR="00C006D8" w:rsidRPr="0030653F" w:rsidRDefault="00C006D8" w:rsidP="00B31E81">
            <w:pPr>
              <w:pStyle w:val="a3"/>
              <w:shd w:val="clear" w:color="auto" w:fill="FFFFFF"/>
              <w:spacing w:before="0" w:beforeAutospacing="0" w:after="160" w:afterAutospacing="0" w:line="293" w:lineRule="atLeast"/>
              <w:jc w:val="center"/>
              <w:rPr>
                <w:rFonts w:ascii="Georgia" w:hAnsi="Georgia" w:cs="Calibri"/>
                <w:szCs w:val="28"/>
                <w:lang w:val="en-US"/>
              </w:rPr>
            </w:pPr>
            <w:r w:rsidRPr="0030653F">
              <w:rPr>
                <w:rFonts w:ascii="Georgia" w:hAnsi="Georgia" w:cs="Calibri"/>
                <w:szCs w:val="28"/>
                <w:lang w:val="en-US"/>
              </w:rPr>
              <w:t>12:30 – 13:30</w:t>
            </w:r>
          </w:p>
          <w:p w:rsidR="00C006D8" w:rsidRPr="0030653F" w:rsidRDefault="00C006D8" w:rsidP="00B31E81">
            <w:pPr>
              <w:tabs>
                <w:tab w:val="left" w:pos="10935"/>
              </w:tabs>
              <w:jc w:val="center"/>
              <w:rPr>
                <w:rFonts w:ascii="Georgia" w:hAnsi="Georgia"/>
                <w:sz w:val="24"/>
                <w:szCs w:val="28"/>
                <w:lang w:val="en-US"/>
              </w:rPr>
            </w:pPr>
          </w:p>
        </w:tc>
        <w:tc>
          <w:tcPr>
            <w:tcW w:w="3054" w:type="dxa"/>
          </w:tcPr>
          <w:p w:rsidR="00C006D8" w:rsidRPr="0030653F" w:rsidRDefault="00C006D8" w:rsidP="00B31E81">
            <w:pPr>
              <w:tabs>
                <w:tab w:val="left" w:pos="10935"/>
              </w:tabs>
              <w:rPr>
                <w:rFonts w:ascii="Georgia" w:hAnsi="Georgia"/>
                <w:sz w:val="24"/>
                <w:szCs w:val="28"/>
                <w:lang w:val="en-US"/>
              </w:rPr>
            </w:pPr>
            <w:r w:rsidRPr="0030653F">
              <w:rPr>
                <w:rFonts w:ascii="Georgia" w:hAnsi="Georgia" w:cs="Times New Roman"/>
                <w:sz w:val="24"/>
                <w:szCs w:val="24"/>
                <w:lang w:val="en-US"/>
              </w:rPr>
              <w:t>Cafe ”</w:t>
            </w:r>
            <w:proofErr w:type="spellStart"/>
            <w:r w:rsidRPr="0030653F">
              <w:rPr>
                <w:rFonts w:ascii="Georgia" w:hAnsi="Georgia" w:cs="Times New Roman"/>
                <w:sz w:val="24"/>
                <w:szCs w:val="24"/>
                <w:lang w:val="en-US"/>
              </w:rPr>
              <w:t>Minutka</w:t>
            </w:r>
            <w:proofErr w:type="spellEnd"/>
            <w:r w:rsidRPr="0030653F">
              <w:rPr>
                <w:rFonts w:ascii="Georgia" w:hAnsi="Georgia" w:cs="Times New Roman"/>
                <w:sz w:val="24"/>
                <w:szCs w:val="24"/>
                <w:lang w:val="en-US"/>
              </w:rPr>
              <w:t>”, TSU Main building, Lenin Ave., 36</w:t>
            </w:r>
          </w:p>
        </w:tc>
      </w:tr>
      <w:tr w:rsidR="00C006D8" w:rsidRPr="00B9390D" w:rsidTr="00B31E81">
        <w:tc>
          <w:tcPr>
            <w:tcW w:w="3714" w:type="dxa"/>
          </w:tcPr>
          <w:p w:rsidR="00C006D8" w:rsidRPr="0030653F" w:rsidRDefault="00C006D8" w:rsidP="00B31E81">
            <w:pPr>
              <w:tabs>
                <w:tab w:val="left" w:pos="10935"/>
              </w:tabs>
              <w:rPr>
                <w:rFonts w:ascii="Georgia" w:hAnsi="Georgia" w:cs="Calibri"/>
                <w:b/>
                <w:i/>
                <w:sz w:val="24"/>
                <w:szCs w:val="28"/>
                <w:lang w:val="en-US"/>
              </w:rPr>
            </w:pPr>
            <w:r w:rsidRPr="0030653F">
              <w:rPr>
                <w:rFonts w:ascii="Georgia" w:hAnsi="Georgia" w:cs="Calibri"/>
                <w:b/>
                <w:i/>
                <w:sz w:val="24"/>
                <w:szCs w:val="28"/>
                <w:lang w:val="en-US"/>
              </w:rPr>
              <w:t>Lecture: "Combining Academia and Industry: do’s and don’ts for valorization"</w:t>
            </w:r>
          </w:p>
        </w:tc>
        <w:tc>
          <w:tcPr>
            <w:tcW w:w="6033" w:type="dxa"/>
          </w:tcPr>
          <w:p w:rsidR="00C006D8" w:rsidRPr="0030653F" w:rsidRDefault="00C006D8" w:rsidP="00B31E81">
            <w:pPr>
              <w:tabs>
                <w:tab w:val="left" w:pos="1771"/>
                <w:tab w:val="left" w:pos="10935"/>
              </w:tabs>
              <w:jc w:val="both"/>
              <w:rPr>
                <w:rFonts w:ascii="Georgia" w:hAnsi="Georgia"/>
                <w:sz w:val="24"/>
                <w:szCs w:val="28"/>
                <w:lang w:val="en-US"/>
              </w:rPr>
            </w:pPr>
            <w:r w:rsidRPr="0030653F">
              <w:rPr>
                <w:rFonts w:ascii="Georgia" w:hAnsi="Georgia"/>
                <w:sz w:val="24"/>
                <w:szCs w:val="28"/>
                <w:lang w:val="en-US"/>
              </w:rPr>
              <w:t>The lecture on how to work with Industry, challenges in valorization and commercialization, from neuroscience perspective</w:t>
            </w:r>
          </w:p>
        </w:tc>
        <w:tc>
          <w:tcPr>
            <w:tcW w:w="1985" w:type="dxa"/>
          </w:tcPr>
          <w:p w:rsidR="00C006D8" w:rsidRPr="0030653F" w:rsidRDefault="00C006D8" w:rsidP="00B31E81">
            <w:pPr>
              <w:pStyle w:val="a3"/>
              <w:shd w:val="clear" w:color="auto" w:fill="FFFFFF"/>
              <w:spacing w:before="0" w:beforeAutospacing="0" w:after="160" w:afterAutospacing="0" w:line="293" w:lineRule="atLeast"/>
              <w:jc w:val="center"/>
              <w:rPr>
                <w:rFonts w:ascii="Georgia" w:hAnsi="Georgia" w:cs="Calibri"/>
                <w:szCs w:val="28"/>
                <w:lang w:val="en-US"/>
              </w:rPr>
            </w:pPr>
            <w:r w:rsidRPr="0030653F">
              <w:rPr>
                <w:rFonts w:ascii="Georgia" w:hAnsi="Georgia" w:cs="Calibri"/>
                <w:szCs w:val="28"/>
                <w:lang w:val="en-US"/>
              </w:rPr>
              <w:t>13:45-15:00</w:t>
            </w:r>
          </w:p>
        </w:tc>
        <w:tc>
          <w:tcPr>
            <w:tcW w:w="3054" w:type="dxa"/>
          </w:tcPr>
          <w:p w:rsidR="00C006D8" w:rsidRPr="0030653F" w:rsidRDefault="00C006D8" w:rsidP="00B31E81">
            <w:pPr>
              <w:tabs>
                <w:tab w:val="left" w:pos="10935"/>
              </w:tabs>
              <w:rPr>
                <w:rFonts w:ascii="Georgia" w:hAnsi="Georgia"/>
                <w:sz w:val="24"/>
                <w:szCs w:val="28"/>
                <w:lang w:val="en-US"/>
              </w:rPr>
            </w:pPr>
            <w:r w:rsidRPr="0030653F">
              <w:rPr>
                <w:rFonts w:ascii="Georgia" w:hAnsi="Georgia" w:cs="Times New Roman"/>
                <w:sz w:val="24"/>
                <w:szCs w:val="24"/>
                <w:lang w:val="en-US"/>
              </w:rPr>
              <w:t xml:space="preserve">Research Library, Tomsk, Lenin </w:t>
            </w:r>
            <w:proofErr w:type="spellStart"/>
            <w:r w:rsidRPr="0030653F">
              <w:rPr>
                <w:rFonts w:ascii="Georgia" w:hAnsi="Georgia" w:cs="Times New Roman"/>
                <w:sz w:val="24"/>
                <w:szCs w:val="24"/>
                <w:lang w:val="en-US"/>
              </w:rPr>
              <w:t>ave</w:t>
            </w:r>
            <w:proofErr w:type="spellEnd"/>
            <w:r w:rsidRPr="0030653F">
              <w:rPr>
                <w:rFonts w:ascii="Georgia" w:hAnsi="Georgia" w:cs="Times New Roman"/>
                <w:sz w:val="24"/>
                <w:szCs w:val="24"/>
                <w:lang w:val="en-US"/>
              </w:rPr>
              <w:t xml:space="preserve"> 34A, English Reading Room</w:t>
            </w:r>
          </w:p>
        </w:tc>
      </w:tr>
    </w:tbl>
    <w:p w:rsidR="00C006D8" w:rsidRPr="0030653F" w:rsidRDefault="00C006D8" w:rsidP="00C006D8">
      <w:pPr>
        <w:tabs>
          <w:tab w:val="left" w:pos="10935"/>
        </w:tabs>
        <w:rPr>
          <w:rFonts w:ascii="Georgia" w:hAnsi="Georgia"/>
          <w:lang w:val="en-US"/>
        </w:rPr>
      </w:pPr>
    </w:p>
    <w:p w:rsidR="00C006D8" w:rsidRPr="0016053E" w:rsidRDefault="00C006D8" w:rsidP="00C006D8">
      <w:pPr>
        <w:tabs>
          <w:tab w:val="left" w:pos="10935"/>
        </w:tabs>
        <w:rPr>
          <w:lang w:val="en-US"/>
        </w:rPr>
      </w:pPr>
    </w:p>
    <w:p w:rsidR="007775C6" w:rsidRPr="00C006D8" w:rsidRDefault="007775C6">
      <w:pPr>
        <w:rPr>
          <w:lang w:val="en-US"/>
        </w:rPr>
      </w:pPr>
      <w:bookmarkStart w:id="0" w:name="_GoBack"/>
      <w:bookmarkEnd w:id="0"/>
    </w:p>
    <w:sectPr w:rsidR="007775C6" w:rsidRPr="00C006D8" w:rsidSect="00F0157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E6"/>
    <w:rsid w:val="00321FE6"/>
    <w:rsid w:val="007775C6"/>
    <w:rsid w:val="00C0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0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0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Упр_Инф</dc:creator>
  <cp:keywords/>
  <dc:description/>
  <cp:lastModifiedBy>Упр_Инф</cp:lastModifiedBy>
  <cp:revision>2</cp:revision>
  <dcterms:created xsi:type="dcterms:W3CDTF">2019-03-15T07:06:00Z</dcterms:created>
  <dcterms:modified xsi:type="dcterms:W3CDTF">2019-03-15T07:06:00Z</dcterms:modified>
</cp:coreProperties>
</file>